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1A" w:rsidRDefault="00D72B1A" w:rsidP="00D72B1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28 августа 2020 г. N 59533</w:t>
      </w:r>
    </w:p>
    <w:p w:rsidR="00D72B1A" w:rsidRDefault="00D72B1A" w:rsidP="00D72B1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12 августа 2020 г. N 986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45.03.01 ФИЛОЛОГИЯ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2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45.03.01 Филология (далее - стандарт).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45.03.01 Филология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7 августа 2014 г. N 947 (зарегистрирован Министерством юстиции Российской Федерации 25 августа 2014 г., регистрационный N 33807), прекращается 31 декабря 2020 года.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августа 2020 г. N 986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45.03.01 ФИЛОЛОГИЯ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2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45.03.01 Филология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формах.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6"/>
      <w:bookmarkEnd w:id="3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&lt;2&gt; и (или)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01</w:t>
        </w:r>
      </w:hyperlink>
      <w:r>
        <w:rPr>
          <w:rFonts w:ascii="Arial" w:hAnsi="Arial" w:cs="Arial"/>
          <w:sz w:val="20"/>
          <w:szCs w:val="20"/>
        </w:rPr>
        <w:t xml:space="preserve"> Образование и наука (в сферах: реализации основных образовательных программ основного общего, среднего общего образования, основных программ профессионального обучения, образовательных программ среднего профессионального образования, высшего образования, дополнительных профессиональных программ; научных исследований);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04</w:t>
        </w:r>
      </w:hyperlink>
      <w:r>
        <w:rPr>
          <w:rFonts w:ascii="Arial" w:hAnsi="Arial" w:cs="Arial"/>
          <w:sz w:val="20"/>
          <w:szCs w:val="20"/>
        </w:rPr>
        <w:t xml:space="preserve"> Культура, искусство (в сфере экскурсионной деятельности);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06</w:t>
        </w:r>
      </w:hyperlink>
      <w:r>
        <w:rPr>
          <w:rFonts w:ascii="Arial" w:hAnsi="Arial" w:cs="Arial"/>
          <w:sz w:val="20"/>
          <w:szCs w:val="20"/>
        </w:rPr>
        <w:t xml:space="preserve"> Связь, информационные и коммуникационные технологии (в сферах: создания и редактирования информационных ресурсов; управления информационными ресурсами в информационно-телекоммуникационной сети далее - сеть "Интернет"));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07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Административно-управленческая и офисная деятельность (в сфере документационного обеспечения управления организациями любых организационно-правовых форм);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Средства массовой информации, издательство и полиграфия (в сферах: производства информационных материалов телерадиовещания; ведения теле- и радиопрограмм; подготовки и создания информационного материала, освещающего события, явления, факты, предназначенного для распространения с помощью средств массовой информации; журналистики (корреспондент, репортер мультимедийных, печатных, теле- и радиовещательных средств массовой информации); редактирования и подготовки материалов к публикации в средствах массовой информации;</w:t>
      </w:r>
      <w:proofErr w:type="gramEnd"/>
      <w:r>
        <w:rPr>
          <w:rFonts w:ascii="Arial" w:hAnsi="Arial" w:cs="Arial"/>
          <w:sz w:val="20"/>
          <w:szCs w:val="20"/>
        </w:rPr>
        <w:t xml:space="preserve"> рекламы и связей с общественностью);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сфера перевода (устный и письменный (в том числе художественный) перевод);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устной и письменной коммуникации.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8"/>
      <w:bookmarkEnd w:id="4"/>
      <w:r>
        <w:rPr>
          <w:rFonts w:ascii="Arial" w:hAnsi="Arial" w:cs="Arial"/>
          <w:sz w:val="20"/>
          <w:szCs w:val="20"/>
        </w:rPr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педагогический;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прикладной.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3685"/>
      </w:tblGrid>
      <w:tr w:rsidR="00D72B1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2B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01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192</w:t>
            </w:r>
          </w:p>
        </w:tc>
      </w:tr>
      <w:tr w:rsidR="00D72B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04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21</w:t>
            </w:r>
          </w:p>
        </w:tc>
      </w:tr>
      <w:tr w:rsidR="00D72B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07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D72B1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3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8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фольклорная практика;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диалектологическая практика;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практика (получение первичных навыков педагогической деятельности);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библиографическая практика;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переводческая практика (получение первичных навыков перевода);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лингвострановедческая практика;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практика;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переводческая практика;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редакторская практика;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коммуникационно</w:t>
      </w:r>
      <w:proofErr w:type="spellEnd"/>
      <w:r>
        <w:rPr>
          <w:rFonts w:ascii="Arial" w:hAnsi="Arial" w:cs="Arial"/>
          <w:sz w:val="20"/>
          <w:szCs w:val="20"/>
        </w:rPr>
        <w:t>-информационная практика;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40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D72B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D72B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72B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72B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D72B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D72B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Межкультурное взаимодействие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72B1A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72B1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72B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D72B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Инклюзивная компетентность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D72B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D72B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ОПК-1. </w:t>
      </w:r>
      <w:proofErr w:type="gramStart"/>
      <w:r>
        <w:rPr>
          <w:rFonts w:ascii="Arial" w:hAnsi="Arial" w:cs="Arial"/>
          <w:sz w:val="20"/>
          <w:szCs w:val="20"/>
        </w:rPr>
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программы;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ОПК-2. </w:t>
      </w:r>
      <w:proofErr w:type="gramStart"/>
      <w:r>
        <w:rPr>
          <w:rFonts w:ascii="Arial" w:hAnsi="Arial" w:cs="Arial"/>
          <w:sz w:val="20"/>
          <w:szCs w:val="20"/>
        </w:rPr>
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коммуникации;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ОПК-3. 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ОПК-4. Способен осуществлять на базовом уровне сбор и анализ языковых и литературных фактов, филологический анализ и интерпретацию текста;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ОПК-5. </w:t>
      </w:r>
      <w:proofErr w:type="gramStart"/>
      <w:r>
        <w:rPr>
          <w:rFonts w:ascii="Arial" w:hAnsi="Arial" w:cs="Arial"/>
          <w:sz w:val="20"/>
          <w:szCs w:val="20"/>
        </w:rPr>
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языке;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ОПК-6.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ОПК-7.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бзац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26.11.2020 N 1456)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72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proofErr w:type="gramStart"/>
      <w:r>
        <w:rPr>
          <w:rFonts w:ascii="Arial" w:hAnsi="Arial" w:cs="Arial"/>
          <w:sz w:val="20"/>
          <w:szCs w:val="20"/>
        </w:rPr>
        <w:t xml:space="preserve">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сети "Интернет",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&lt;5&gt; Федеральный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72B1A" w:rsidRDefault="00D72B1A" w:rsidP="00D72B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образовательному стандарту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45.03.01 Филология,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науки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августа 2020 г. N 986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72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D72B1A" w:rsidRDefault="00D72B1A" w:rsidP="00D72B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45.03.01 ФИЛОЛОГИЯ</w:t>
      </w:r>
    </w:p>
    <w:p w:rsidR="00D72B1A" w:rsidRDefault="00D72B1A" w:rsidP="00D7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6180"/>
      </w:tblGrid>
      <w:tr w:rsidR="00D7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72B1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Образование и наука</w:t>
            </w:r>
          </w:p>
        </w:tc>
      </w:tr>
      <w:tr w:rsidR="00D7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 N 422н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Министерством юстиции Российской Федерации 23 августа 2016 г., регистрационный N 43326)</w:t>
            </w:r>
          </w:p>
        </w:tc>
      </w:tr>
      <w:tr w:rsidR="00D7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D72B1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Культура и искусство</w:t>
            </w:r>
          </w:p>
        </w:tc>
      </w:tr>
      <w:tr w:rsidR="00D7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04.005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"Экскурсовод (гид)", утвержденный приказом Министерства труда и социальной защиты Российской Федерации от 4 августа 2014 г. N 539н (зарегистрирован Министерством юстиции Российской Федерации 1 сентября 2014 г., регистрационный N 33924), с изменениями, внесенными приказами Министерства труда и социальной защиты Российской Федерации от 18 марта 2016 г. N 117н (зарегистрирован Министерством юстиции Российской Федерации 13 апреля 2016 г., регистрационный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 41775) и от 12 декабря 2016 г. N 727н (зарегистрирован Министерством юстиции Российской Федерации 13 января 2017 г., регистрационный N 45230)</w:t>
            </w:r>
            <w:proofErr w:type="gramEnd"/>
          </w:p>
        </w:tc>
      </w:tr>
      <w:tr w:rsidR="00D72B1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Связь, информационные и коммуникационные технологии</w:t>
            </w:r>
          </w:p>
        </w:tc>
      </w:tr>
      <w:tr w:rsidR="00D7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информационным ресурсам", утвержденный приказом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г., регистрационный N 45230)</w:t>
            </w:r>
          </w:p>
        </w:tc>
      </w:tr>
      <w:tr w:rsidR="00D72B1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Административно-управленческая и офисная деятельность</w:t>
            </w:r>
          </w:p>
        </w:tc>
      </w:tr>
      <w:tr w:rsidR="00D7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организационному и документационному обеспечению управления организацией", утвержденный приказом Министерства труда и социальной защиты Российской Федерации от 15 июня 2020 г. N 333н (зарегистрирован Министерством юстиции Российской Федерации 15 июля 2020 г., регистрационный N 58957)</w:t>
            </w:r>
          </w:p>
        </w:tc>
      </w:tr>
      <w:tr w:rsidR="00D72B1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Средства массовой информации, издательство и полиграфия</w:t>
            </w:r>
          </w:p>
        </w:tc>
      </w:tr>
      <w:tr w:rsidR="00D7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"Корреспондент средств массовой информации", утвержденный приказом Министерства труда и социальной защиты Российской Федерации от 21 мая 2014 г. N 339н (зарегистрирован Министерством юстиции Российской Федерации 5 июня 2014 г., регистрационный N 32589)</w:t>
            </w:r>
          </w:p>
        </w:tc>
      </w:tr>
      <w:tr w:rsidR="00D7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"Ведущий телевизионной 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</w:t>
            </w:r>
          </w:p>
        </w:tc>
      </w:tr>
      <w:tr w:rsidR="00D7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</w:t>
            </w:r>
          </w:p>
        </w:tc>
      </w:tr>
      <w:tr w:rsidR="00D7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A" w:rsidRDefault="00D72B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</w:t>
            </w:r>
          </w:p>
        </w:tc>
      </w:tr>
    </w:tbl>
    <w:p w:rsidR="002A5940" w:rsidRDefault="00D72B1A"/>
    <w:sectPr w:rsidR="002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A6"/>
    <w:rsid w:val="00671E61"/>
    <w:rsid w:val="00866DC1"/>
    <w:rsid w:val="00CE27A6"/>
    <w:rsid w:val="00D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E75E91B4D03646B9E8179BB367F47AFA68450BD9DB069B7836FA6202329BE86B0BD5F806619A87D5F32CEF404A5245C606359C4C7025cEsEL" TargetMode="External"/><Relationship Id="rId13" Type="http://schemas.openxmlformats.org/officeDocument/2006/relationships/hyperlink" Target="consultantplus://offline/ref=C5C7E75E91B4D03646B9E8179BB367F479FD644A0CDADB069B7836FA6202329BE86B0BD5F806619E85D5F32CEF404A5245C606359C4C7025cEsEL" TargetMode="External"/><Relationship Id="rId18" Type="http://schemas.openxmlformats.org/officeDocument/2006/relationships/hyperlink" Target="consultantplus://offline/ref=C5C7E75E91B4D03646B9E8179BB367F479FD644A0CDADB069B7836FA6202329BE86B0BD5F806619B85D5F32CEF404A5245C606359C4C7025cEsEL" TargetMode="External"/><Relationship Id="rId26" Type="http://schemas.openxmlformats.org/officeDocument/2006/relationships/hyperlink" Target="consultantplus://offline/ref=C5C7E75E91B4D03646B9E8179BB367F479FD644A0CDADB069B7836FA6202329BE86B0BD5F806619E85D5F32CEF404A5245C606359C4C7025cEs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C7E75E91B4D03646B9E8179BB367F478F4694C07D9DB069B7836FA6202329BFA6B53D9F80F7F9B8BC0A57DA9c1s4L" TargetMode="External"/><Relationship Id="rId34" Type="http://schemas.openxmlformats.org/officeDocument/2006/relationships/hyperlink" Target="consultantplus://offline/ref=C5C7E75E91B4D03646B9E8179BB367F47AFA684A0CDFDB069B7836FA6202329BE86B0BD5F806619B8AD5F32CEF404A5245C606359C4C7025cEsEL" TargetMode="External"/><Relationship Id="rId7" Type="http://schemas.openxmlformats.org/officeDocument/2006/relationships/hyperlink" Target="consultantplus://offline/ref=C5C7E75E91B4D03646B9E8179BB367F478FE624B0EDCDB069B7836FA6202329BE86B0BD5F806619C81D5F32CEF404A5245C606359C4C7025cEsEL" TargetMode="External"/><Relationship Id="rId12" Type="http://schemas.openxmlformats.org/officeDocument/2006/relationships/hyperlink" Target="consultantplus://offline/ref=C5C7E75E91B4D03646B9E8179BB367F479FD644A0CDADB069B7836FA6202329BE86B0BD5F806619E83D5F32CEF404A5245C606359C4C7025cEsEL" TargetMode="External"/><Relationship Id="rId17" Type="http://schemas.openxmlformats.org/officeDocument/2006/relationships/hyperlink" Target="consultantplus://offline/ref=C5C7E75E91B4D03646B9E8179BB367F478F4654D09D3DB069B7836FA6202329BE86B0BD5F805659887D5F32CEF404A5245C606359C4C7025cEsEL" TargetMode="External"/><Relationship Id="rId25" Type="http://schemas.openxmlformats.org/officeDocument/2006/relationships/hyperlink" Target="consultantplus://offline/ref=C5C7E75E91B4D03646B9E8179BB367F478FC65450ED3DB069B7836FA6202329BE86B0BD5F806619A83D5F32CEF404A5245C606359C4C7025cEsEL" TargetMode="External"/><Relationship Id="rId33" Type="http://schemas.openxmlformats.org/officeDocument/2006/relationships/hyperlink" Target="consultantplus://offline/ref=C5C7E75E91B4D03646B9E8179BB367F47AFA654D0ADEDB069B7836FA6202329BE86B0BD5F806619B8AD5F32CEF404A5245C606359C4C7025cEsE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C7E75E91B4D03646B9E8179BB367F479FD644A0CDADB069B7836FA6202329BE86B0BD5F806619C83D5F32CEF404A5245C606359C4C7025cEsEL" TargetMode="External"/><Relationship Id="rId20" Type="http://schemas.openxmlformats.org/officeDocument/2006/relationships/hyperlink" Target="consultantplus://offline/ref=C5C7E75E91B4D03646B9E8179BB367F478F4694B08D2DB069B7836FA6202329BFA6B53D9F80F7F9B8BC0A57DA9c1s4L" TargetMode="External"/><Relationship Id="rId29" Type="http://schemas.openxmlformats.org/officeDocument/2006/relationships/hyperlink" Target="consultantplus://offline/ref=C5C7E75E91B4D03646B9E8179BB367F479FD614B08DFDB069B7836FA6202329BE86B0BD5F806619B8AD5F32CEF404A5245C606359C4C7025cEs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7E75E91B4D03646B9E8179BB367F478F4624807D9DB069B7836FA6202329BE86B0BD5F806619E8AD5F32CEF404A5245C606359C4C7025cEsEL" TargetMode="External"/><Relationship Id="rId11" Type="http://schemas.openxmlformats.org/officeDocument/2006/relationships/hyperlink" Target="consultantplus://offline/ref=C5C7E75E91B4D03646B9E8179BB367F479FD644A0CDADB069B7836FA6202329BE86B0BD5F806619F84D5F32CEF404A5245C606359C4C7025cEsEL" TargetMode="External"/><Relationship Id="rId24" Type="http://schemas.openxmlformats.org/officeDocument/2006/relationships/hyperlink" Target="consultantplus://offline/ref=C5C7E75E91B4D03646B9E8179BB367F479FC63450EDFDB069B7836FA6202329BE86B0BD5F806619A83D5F32CEF404A5245C606359C4C7025cEsEL" TargetMode="External"/><Relationship Id="rId32" Type="http://schemas.openxmlformats.org/officeDocument/2006/relationships/hyperlink" Target="consultantplus://offline/ref=C5C7E75E91B4D03646B9E8179BB367F479FD644A0CDADB069B7836FA6202329BE86B0BD5F806619C83D5F32CEF404A5245C606359C4C7025cEsE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5C7E75E91B4D03646B9E8179BB367F478F4654D09D3DB069B7836FA6202329BE86B0BD5F805659887D5F32CEF404A5245C606359C4C7025cEsEL" TargetMode="External"/><Relationship Id="rId15" Type="http://schemas.openxmlformats.org/officeDocument/2006/relationships/hyperlink" Target="consultantplus://offline/ref=C5C7E75E91B4D03646B9E8179BB367F479FD644A0CDADB069B7836FA6202329BE86B0BD5F806619D81D5F32CEF404A5245C606359C4C7025cEsEL" TargetMode="External"/><Relationship Id="rId23" Type="http://schemas.openxmlformats.org/officeDocument/2006/relationships/hyperlink" Target="consultantplus://offline/ref=C5C7E75E91B4D03646B9E8179BB367F479FD644A0CDADB069B7836FA6202329BE86B0BD5F806619E83D5F32CEF404A5245C606359C4C7025cEsEL" TargetMode="External"/><Relationship Id="rId28" Type="http://schemas.openxmlformats.org/officeDocument/2006/relationships/hyperlink" Target="consultantplus://offline/ref=C5C7E75E91B4D03646B9E8179BB367F479FD644A0CDADB069B7836FA6202329BE86B0BD5F806619D83D5F32CEF404A5245C606359C4C7025cEsEL" TargetMode="External"/><Relationship Id="rId36" Type="http://schemas.openxmlformats.org/officeDocument/2006/relationships/hyperlink" Target="consultantplus://offline/ref=C5C7E75E91B4D03646B9E8179BB367F47AFA684A0CD2DB069B7836FA6202329BE86B0BD5F806619B8AD5F32CEF404A5245C606359C4C7025cEsEL" TargetMode="External"/><Relationship Id="rId10" Type="http://schemas.openxmlformats.org/officeDocument/2006/relationships/hyperlink" Target="consultantplus://offline/ref=C5C7E75E91B4D03646B9E8179BB367F478F4694C09DEDB069B7836FA6202329BE86B0BD5F806639F8AD5F32CEF404A5245C606359C4C7025cEsEL" TargetMode="External"/><Relationship Id="rId19" Type="http://schemas.openxmlformats.org/officeDocument/2006/relationships/hyperlink" Target="consultantplus://offline/ref=C5C7E75E91B4D03646B9E8179BB367F47AF8664409DADB069B7836FA6202329BFA6B53D9F80F7F9B8BC0A57DA9c1s4L" TargetMode="External"/><Relationship Id="rId31" Type="http://schemas.openxmlformats.org/officeDocument/2006/relationships/hyperlink" Target="consultantplus://offline/ref=C5C7E75E91B4D03646B9E8179BB367F478F9674A0FDEDB069B7836FA6202329BE86B0BD5F806619A83D5F32CEF404A5245C606359C4C7025cE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7E75E91B4D03646B9E8179BB367F478F4654D09D3DB069B7836FA6202329BE86B0BD5F805659887D5F32CEF404A5245C606359C4C7025cEsEL" TargetMode="External"/><Relationship Id="rId14" Type="http://schemas.openxmlformats.org/officeDocument/2006/relationships/hyperlink" Target="consultantplus://offline/ref=C5C7E75E91B4D03646B9E8179BB367F479FD644A0CDADB069B7836FA6202329BE86B0BD5F806619D83D5F32CEF404A5245C606359C4C7025cEsEL" TargetMode="External"/><Relationship Id="rId22" Type="http://schemas.openxmlformats.org/officeDocument/2006/relationships/hyperlink" Target="consultantplus://offline/ref=C5C7E75E91B4D03646B9E8179BB367F478F4654809DEDB069B7836FA6202329BE86B0BD5F806689F84D5F32CEF404A5245C606359C4C7025cEsEL" TargetMode="External"/><Relationship Id="rId27" Type="http://schemas.openxmlformats.org/officeDocument/2006/relationships/hyperlink" Target="consultantplus://offline/ref=C5C7E75E91B4D03646B9E8179BB367F479FD614908DBDB069B7836FA6202329BE86B0BD5F806619B8AD5F32CEF404A5245C606359C4C7025cEsEL" TargetMode="External"/><Relationship Id="rId30" Type="http://schemas.openxmlformats.org/officeDocument/2006/relationships/hyperlink" Target="consultantplus://offline/ref=C5C7E75E91B4D03646B9E8179BB367F479FD644A0CDADB069B7836FA6202329BE86B0BD5F806619D81D5F32CEF404A5245C606359C4C7025cEsEL" TargetMode="External"/><Relationship Id="rId35" Type="http://schemas.openxmlformats.org/officeDocument/2006/relationships/hyperlink" Target="consultantplus://offline/ref=C5C7E75E91B4D03646B9E8179BB367F47AF9614C0FD3DB069B7836FA6202329BE86B0BD5F806619B8AD5F32CEF404A5245C606359C4C7025cE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6223</Words>
  <Characters>35472</Characters>
  <Application>Microsoft Office Word</Application>
  <DocSecurity>0</DocSecurity>
  <Lines>295</Lines>
  <Paragraphs>83</Paragraphs>
  <ScaleCrop>false</ScaleCrop>
  <Company/>
  <LinksUpToDate>false</LinksUpToDate>
  <CharactersWithSpaces>41612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2021-08-09T11:44:00Z</dcterms:created>
  <dcterms:modified xsi:type="dcterms:W3CDTF">2021-08-09T11:44:00Z</dcterms:modified>
</cp:coreProperties>
</file>