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E2" w:rsidRDefault="00574AE2"/>
    <w:p w:rsidR="00574AE2" w:rsidRDefault="00E162E5">
      <w:pPr>
        <w:spacing w:line="276" w:lineRule="auto"/>
        <w:jc w:val="center"/>
      </w:pPr>
      <w:r>
        <w:rPr>
          <w:b/>
          <w:szCs w:val="28"/>
        </w:rPr>
        <w:t>Аннотация к рабочей программе дисциплины</w:t>
      </w:r>
    </w:p>
    <w:p w:rsidR="00574AE2" w:rsidRDefault="00E162E5">
      <w:pPr>
        <w:spacing w:line="276" w:lineRule="auto"/>
        <w:jc w:val="center"/>
      </w:pPr>
      <w:r>
        <w:rPr>
          <w:b/>
        </w:rPr>
        <w:t>ПРАКТИКУМ ПО ПРОМЫСЛОВОЙ ГИДРОБИОЛОГИИ</w:t>
      </w:r>
    </w:p>
    <w:p w:rsidR="00E162E5" w:rsidRDefault="00E162E5">
      <w:pPr>
        <w:spacing w:line="276" w:lineRule="auto"/>
        <w:jc w:val="center"/>
        <w:rPr>
          <w:b/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 xml:space="preserve">35.03.08 «Водные биоресурсы и </w:t>
      </w:r>
      <w:proofErr w:type="spellStart"/>
      <w:r>
        <w:rPr>
          <w:b/>
          <w:szCs w:val="28"/>
        </w:rPr>
        <w:t>аквакультура</w:t>
      </w:r>
      <w:proofErr w:type="spellEnd"/>
      <w:r>
        <w:rPr>
          <w:b/>
          <w:szCs w:val="28"/>
        </w:rPr>
        <w:t xml:space="preserve">» </w:t>
      </w:r>
    </w:p>
    <w:p w:rsidR="00574AE2" w:rsidRDefault="00E162E5">
      <w:pPr>
        <w:spacing w:line="276" w:lineRule="auto"/>
        <w:jc w:val="center"/>
      </w:pPr>
      <w:bookmarkStart w:id="0" w:name="_GoBack"/>
      <w:bookmarkEnd w:id="0"/>
      <w:r>
        <w:rPr>
          <w:szCs w:val="28"/>
        </w:rPr>
        <w:t xml:space="preserve">Направленность (профиль)  </w:t>
      </w:r>
      <w:r>
        <w:rPr>
          <w:b/>
          <w:szCs w:val="28"/>
        </w:rPr>
        <w:t xml:space="preserve">– «Управление водными биоресурсами и </w:t>
      </w:r>
      <w:proofErr w:type="spellStart"/>
      <w:r>
        <w:rPr>
          <w:b/>
          <w:szCs w:val="28"/>
        </w:rPr>
        <w:t>аквакультура</w:t>
      </w:r>
      <w:proofErr w:type="spellEnd"/>
      <w:r>
        <w:rPr>
          <w:b/>
          <w:szCs w:val="28"/>
        </w:rPr>
        <w:t>»</w:t>
      </w:r>
    </w:p>
    <w:p w:rsidR="00574AE2" w:rsidRDefault="00E162E5">
      <w:pPr>
        <w:jc w:val="center"/>
      </w:pPr>
      <w:r>
        <w:rPr>
          <w:szCs w:val="28"/>
        </w:rPr>
        <w:t xml:space="preserve">Квалификация выпускника – </w:t>
      </w:r>
      <w:r>
        <w:rPr>
          <w:b/>
          <w:szCs w:val="28"/>
        </w:rPr>
        <w:t>бакалавр</w:t>
      </w:r>
    </w:p>
    <w:p w:rsidR="00574AE2" w:rsidRDefault="00574AE2">
      <w:pPr>
        <w:jc w:val="center"/>
        <w:rPr>
          <w:b/>
          <w:szCs w:val="28"/>
        </w:rPr>
      </w:pPr>
    </w:p>
    <w:p w:rsidR="00574AE2" w:rsidRDefault="00E162E5">
      <w:pPr>
        <w:jc w:val="both"/>
      </w:pPr>
      <w:r>
        <w:rPr>
          <w:b/>
          <w:szCs w:val="28"/>
        </w:rPr>
        <w:t xml:space="preserve">Цель дисциплины - </w:t>
      </w:r>
      <w:r>
        <w:rPr>
          <w:szCs w:val="28"/>
        </w:rPr>
        <w:t>дать студентам практические знания и навыки работы по оценке состояния рыбных запасов, разработки оптимальных параметров рыболовства и прогнозирования уловов на заданный промежуток времени.</w:t>
      </w:r>
    </w:p>
    <w:p w:rsidR="00574AE2" w:rsidRDefault="00E162E5">
      <w:pPr>
        <w:jc w:val="both"/>
        <w:rPr>
          <w:b/>
          <w:bCs/>
        </w:rPr>
      </w:pPr>
      <w:r>
        <w:rPr>
          <w:b/>
          <w:bCs/>
          <w:szCs w:val="28"/>
        </w:rPr>
        <w:t>Основные задачи дисциплины:</w:t>
      </w:r>
    </w:p>
    <w:p w:rsidR="00574AE2" w:rsidRDefault="00E162E5">
      <w:pPr>
        <w:jc w:val="both"/>
      </w:pPr>
      <w:r>
        <w:rPr>
          <w:szCs w:val="28"/>
        </w:rPr>
        <w:t>- изучение</w:t>
      </w:r>
      <w:r>
        <w:rPr>
          <w:szCs w:val="28"/>
        </w:rPr>
        <w:t xml:space="preserve"> общих закономерностей динамики популяций рыб и воздействие на неё промысла;</w:t>
      </w:r>
    </w:p>
    <w:p w:rsidR="00574AE2" w:rsidRDefault="00E162E5">
      <w:pPr>
        <w:jc w:val="both"/>
      </w:pPr>
      <w:r>
        <w:rPr>
          <w:szCs w:val="28"/>
        </w:rPr>
        <w:t xml:space="preserve">- приобретение навыков практического применения методов математического анализа </w:t>
      </w:r>
      <w:proofErr w:type="spellStart"/>
      <w:r>
        <w:rPr>
          <w:szCs w:val="28"/>
        </w:rPr>
        <w:t>рыбохозяйственной</w:t>
      </w:r>
      <w:proofErr w:type="spellEnd"/>
      <w:r>
        <w:rPr>
          <w:szCs w:val="28"/>
        </w:rPr>
        <w:t xml:space="preserve"> информации;</w:t>
      </w:r>
    </w:p>
    <w:p w:rsidR="00574AE2" w:rsidRDefault="00E162E5">
      <w:pPr>
        <w:jc w:val="both"/>
      </w:pPr>
      <w:r>
        <w:rPr>
          <w:szCs w:val="28"/>
        </w:rPr>
        <w:t xml:space="preserve">- освоение методов построения математических моделей эксплуатируемых </w:t>
      </w:r>
      <w:r>
        <w:rPr>
          <w:szCs w:val="28"/>
        </w:rPr>
        <w:t>запасов;</w:t>
      </w:r>
    </w:p>
    <w:p w:rsidR="00574AE2" w:rsidRDefault="00E162E5">
      <w:pPr>
        <w:jc w:val="both"/>
      </w:pPr>
      <w:r>
        <w:rPr>
          <w:szCs w:val="28"/>
        </w:rPr>
        <w:t xml:space="preserve">- приобретения </w:t>
      </w:r>
      <w:proofErr w:type="gramStart"/>
      <w:r>
        <w:rPr>
          <w:szCs w:val="28"/>
        </w:rPr>
        <w:t>навыков решения задач оптимизации рыболовного промысла</w:t>
      </w:r>
      <w:proofErr w:type="gramEnd"/>
      <w:r>
        <w:rPr>
          <w:szCs w:val="28"/>
        </w:rPr>
        <w:t xml:space="preserve"> и разработки биологических обоснований регулирования рыболовства.</w:t>
      </w:r>
    </w:p>
    <w:p w:rsidR="00574AE2" w:rsidRDefault="00574AE2">
      <w:pPr>
        <w:jc w:val="both"/>
        <w:rPr>
          <w:szCs w:val="28"/>
        </w:rPr>
      </w:pPr>
    </w:p>
    <w:p w:rsidR="00574AE2" w:rsidRDefault="00E162E5">
      <w:pPr>
        <w:spacing w:line="276" w:lineRule="auto"/>
        <w:jc w:val="both"/>
      </w:pPr>
      <w:r>
        <w:rPr>
          <w:b/>
          <w:szCs w:val="28"/>
          <w:lang w:eastAsia="x-none"/>
        </w:rPr>
        <w:t>В результате освоения дисциплин студент должен</w:t>
      </w:r>
    </w:p>
    <w:p w:rsidR="00574AE2" w:rsidRDefault="00E162E5">
      <w:pPr>
        <w:jc w:val="both"/>
      </w:pPr>
      <w:r>
        <w:rPr>
          <w:b/>
          <w:i/>
          <w:szCs w:val="28"/>
        </w:rPr>
        <w:t>Знать:</w:t>
      </w:r>
    </w:p>
    <w:p w:rsidR="00574AE2" w:rsidRDefault="00E162E5">
      <w:pPr>
        <w:widowControl/>
      </w:pPr>
      <w:r>
        <w:rPr>
          <w:lang w:eastAsia="en-US"/>
        </w:rPr>
        <w:t>- закономерности динамики популяций промысловых гидробио</w:t>
      </w:r>
      <w:r>
        <w:rPr>
          <w:lang w:eastAsia="en-US"/>
        </w:rPr>
        <w:t>нтов;</w:t>
      </w:r>
    </w:p>
    <w:p w:rsidR="00574AE2" w:rsidRDefault="00E162E5">
      <w:pPr>
        <w:widowControl/>
        <w:jc w:val="both"/>
      </w:pPr>
      <w:r>
        <w:rPr>
          <w:lang w:eastAsia="en-US"/>
        </w:rPr>
        <w:t>- методы анализа промысловых популяций гидробионтов.</w:t>
      </w:r>
    </w:p>
    <w:p w:rsidR="00574AE2" w:rsidRDefault="00E162E5">
      <w:pPr>
        <w:widowControl/>
        <w:jc w:val="both"/>
      </w:pPr>
      <w:r>
        <w:rPr>
          <w:b/>
          <w:i/>
          <w:lang w:eastAsia="en-US"/>
        </w:rPr>
        <w:t>Уметь:</w:t>
      </w:r>
    </w:p>
    <w:p w:rsidR="00574AE2" w:rsidRDefault="00E162E5">
      <w:pPr>
        <w:widowControl/>
      </w:pPr>
      <w:r>
        <w:rPr>
          <w:lang w:eastAsia="en-US"/>
        </w:rPr>
        <w:t>- определять биологические параметры популяций гидробионтов;</w:t>
      </w:r>
    </w:p>
    <w:p w:rsidR="00574AE2" w:rsidRDefault="00E162E5">
      <w:pPr>
        <w:widowControl/>
      </w:pPr>
      <w:r>
        <w:rPr>
          <w:lang w:eastAsia="en-US"/>
        </w:rPr>
        <w:t>- прогнозировать последствия антропогенных воздействий на водные экосистемы;</w:t>
      </w:r>
    </w:p>
    <w:p w:rsidR="00574AE2" w:rsidRDefault="00E162E5">
      <w:pPr>
        <w:widowControl/>
      </w:pPr>
      <w:r>
        <w:rPr>
          <w:lang w:eastAsia="en-US"/>
        </w:rPr>
        <w:t>- участвовать в разработке рекомендаций по их рацион</w:t>
      </w:r>
      <w:r>
        <w:rPr>
          <w:lang w:eastAsia="en-US"/>
        </w:rPr>
        <w:t>альному использованию;</w:t>
      </w:r>
    </w:p>
    <w:p w:rsidR="00574AE2" w:rsidRDefault="00E162E5">
      <w:pPr>
        <w:widowControl/>
      </w:pPr>
      <w:r>
        <w:rPr>
          <w:lang w:eastAsia="en-US"/>
        </w:rPr>
        <w:t xml:space="preserve">- участвовать в </w:t>
      </w:r>
      <w:proofErr w:type="spellStart"/>
      <w:r>
        <w:rPr>
          <w:lang w:eastAsia="en-US"/>
        </w:rPr>
        <w:t>рыбохозяйственном</w:t>
      </w:r>
      <w:proofErr w:type="spellEnd"/>
      <w:r>
        <w:rPr>
          <w:lang w:eastAsia="en-US"/>
        </w:rPr>
        <w:t xml:space="preserve"> мониторинге, охране водных биоресурсов, </w:t>
      </w:r>
      <w:proofErr w:type="spellStart"/>
      <w:r>
        <w:rPr>
          <w:lang w:eastAsia="en-US"/>
        </w:rPr>
        <w:t>рыбохозяйственной</w:t>
      </w:r>
      <w:proofErr w:type="spellEnd"/>
      <w:r>
        <w:rPr>
          <w:lang w:eastAsia="en-US"/>
        </w:rPr>
        <w:t xml:space="preserve"> экспертизе.</w:t>
      </w:r>
    </w:p>
    <w:p w:rsidR="00574AE2" w:rsidRDefault="00E162E5">
      <w:pPr>
        <w:widowControl/>
      </w:pPr>
      <w:r>
        <w:rPr>
          <w:b/>
          <w:lang w:eastAsia="en-US"/>
        </w:rPr>
        <w:t>Владеть:</w:t>
      </w:r>
    </w:p>
    <w:p w:rsidR="00574AE2" w:rsidRDefault="00E162E5">
      <w:pPr>
        <w:widowControl/>
      </w:pPr>
      <w:r>
        <w:rPr>
          <w:lang w:eastAsia="en-US"/>
        </w:rPr>
        <w:t>- методами оценки биологических параметров рыб;</w:t>
      </w:r>
    </w:p>
    <w:p w:rsidR="00574AE2" w:rsidRDefault="00E162E5">
      <w:pPr>
        <w:widowControl/>
        <w:tabs>
          <w:tab w:val="right" w:leader="underscore" w:pos="9072"/>
        </w:tabs>
      </w:pPr>
      <w:r>
        <w:rPr>
          <w:lang w:eastAsia="en-US"/>
        </w:rPr>
        <w:t xml:space="preserve">- методами оценки промыслово-биологических параметров эксплуатируемых </w:t>
      </w:r>
      <w:r>
        <w:rPr>
          <w:lang w:eastAsia="en-US"/>
        </w:rPr>
        <w:t>запасов;</w:t>
      </w:r>
    </w:p>
    <w:p w:rsidR="00574AE2" w:rsidRDefault="00E162E5">
      <w:pPr>
        <w:widowControl/>
        <w:jc w:val="both"/>
      </w:pPr>
      <w:r>
        <w:rPr>
          <w:lang w:eastAsia="en-US"/>
        </w:rPr>
        <w:t>- методами компьютерных технологий в области рыбного хозяйства.</w:t>
      </w:r>
    </w:p>
    <w:p w:rsidR="00574AE2" w:rsidRDefault="00574AE2">
      <w:pPr>
        <w:widowControl/>
        <w:jc w:val="both"/>
        <w:rPr>
          <w:lang w:eastAsia="en-US"/>
        </w:rPr>
      </w:pPr>
    </w:p>
    <w:p w:rsidR="00574AE2" w:rsidRDefault="00E162E5">
      <w:pPr>
        <w:widowControl/>
        <w:jc w:val="both"/>
      </w:pPr>
      <w:r>
        <w:rPr>
          <w:b/>
          <w:color w:val="000000"/>
          <w:szCs w:val="28"/>
          <w:lang w:eastAsia="en-US"/>
        </w:rPr>
        <w:t>Содержание дисциплины (темы):</w:t>
      </w:r>
    </w:p>
    <w:p w:rsidR="00574AE2" w:rsidRDefault="00E162E5">
      <w:pPr>
        <w:widowControl/>
        <w:jc w:val="both"/>
      </w:pPr>
      <w:r>
        <w:rPr>
          <w:b/>
          <w:bCs/>
          <w:color w:val="000000"/>
          <w:szCs w:val="28"/>
          <w:lang w:eastAsia="en-US"/>
        </w:rPr>
        <w:t>Тема 1.</w:t>
      </w:r>
      <w:r>
        <w:rPr>
          <w:color w:val="000000"/>
          <w:szCs w:val="28"/>
          <w:lang w:eastAsia="en-US"/>
        </w:rPr>
        <w:t xml:space="preserve"> Анализ основных положений "формальной теории жизни рыб" </w:t>
      </w:r>
      <w:proofErr w:type="spellStart"/>
      <w:r>
        <w:rPr>
          <w:color w:val="000000"/>
          <w:szCs w:val="28"/>
          <w:lang w:eastAsia="en-US"/>
        </w:rPr>
        <w:t>Ф.И.Баранова</w:t>
      </w:r>
      <w:proofErr w:type="spellEnd"/>
      <w:r>
        <w:rPr>
          <w:color w:val="000000"/>
          <w:szCs w:val="28"/>
          <w:lang w:eastAsia="en-US"/>
        </w:rPr>
        <w:t xml:space="preserve"> как методической основы методов математического анализа популяций рыб.</w:t>
      </w:r>
    </w:p>
    <w:p w:rsidR="00574AE2" w:rsidRDefault="00E162E5">
      <w:pPr>
        <w:widowControl/>
        <w:jc w:val="both"/>
      </w:pPr>
      <w:r>
        <w:rPr>
          <w:b/>
          <w:bCs/>
          <w:color w:val="000000"/>
          <w:szCs w:val="28"/>
          <w:lang w:eastAsia="en-US"/>
        </w:rPr>
        <w:t>Тема</w:t>
      </w:r>
      <w:r>
        <w:rPr>
          <w:b/>
          <w:bCs/>
          <w:color w:val="000000"/>
          <w:szCs w:val="28"/>
          <w:lang w:eastAsia="en-US"/>
        </w:rPr>
        <w:t xml:space="preserve"> 2.</w:t>
      </w:r>
      <w:r>
        <w:rPr>
          <w:color w:val="000000"/>
          <w:szCs w:val="28"/>
          <w:lang w:eastAsia="en-US"/>
        </w:rPr>
        <w:t xml:space="preserve"> Оценка параметров промысла, расчёт интенсивности промысла и промысловой смертности в условиях использования комплекса орудий рыболовства.</w:t>
      </w:r>
    </w:p>
    <w:p w:rsidR="00574AE2" w:rsidRDefault="00E162E5">
      <w:pPr>
        <w:widowControl/>
        <w:jc w:val="both"/>
      </w:pPr>
      <w:r>
        <w:rPr>
          <w:b/>
          <w:bCs/>
          <w:color w:val="000000"/>
          <w:szCs w:val="28"/>
          <w:lang w:eastAsia="en-US"/>
        </w:rPr>
        <w:t>Тема 3.</w:t>
      </w:r>
      <w:r>
        <w:rPr>
          <w:color w:val="000000"/>
          <w:szCs w:val="28"/>
          <w:lang w:eastAsia="en-US"/>
        </w:rPr>
        <w:t xml:space="preserve"> Решение стандартных задач по оценке численности запаса.</w:t>
      </w:r>
    </w:p>
    <w:p w:rsidR="00574AE2" w:rsidRDefault="00E162E5">
      <w:pPr>
        <w:widowControl/>
        <w:jc w:val="both"/>
      </w:pPr>
      <w:r>
        <w:rPr>
          <w:b/>
          <w:bCs/>
          <w:color w:val="000000"/>
          <w:szCs w:val="28"/>
          <w:lang w:eastAsia="en-US"/>
        </w:rPr>
        <w:t>Тема 4.</w:t>
      </w:r>
      <w:r>
        <w:rPr>
          <w:color w:val="000000"/>
          <w:szCs w:val="28"/>
          <w:lang w:eastAsia="en-US"/>
        </w:rPr>
        <w:t xml:space="preserve"> Основные методы оценки общей смертности.</w:t>
      </w:r>
    </w:p>
    <w:p w:rsidR="00574AE2" w:rsidRDefault="00E162E5">
      <w:pPr>
        <w:widowControl/>
        <w:jc w:val="both"/>
      </w:pPr>
      <w:r>
        <w:rPr>
          <w:b/>
          <w:bCs/>
          <w:color w:val="000000"/>
          <w:szCs w:val="28"/>
          <w:lang w:eastAsia="en-US"/>
        </w:rPr>
        <w:t>Т</w:t>
      </w:r>
      <w:r>
        <w:rPr>
          <w:b/>
          <w:bCs/>
          <w:color w:val="000000"/>
          <w:szCs w:val="28"/>
          <w:lang w:eastAsia="en-US"/>
        </w:rPr>
        <w:t>ема 5.</w:t>
      </w:r>
      <w:r>
        <w:rPr>
          <w:color w:val="000000"/>
          <w:szCs w:val="28"/>
          <w:lang w:eastAsia="en-US"/>
        </w:rPr>
        <w:t xml:space="preserve"> Виртуально-популяционный анализ, формирование базы данных, оценка численности запаса методом </w:t>
      </w:r>
      <w:proofErr w:type="spellStart"/>
      <w:r>
        <w:rPr>
          <w:color w:val="000000"/>
          <w:szCs w:val="28"/>
          <w:lang w:eastAsia="en-US"/>
        </w:rPr>
        <w:t>А.Н.Державина</w:t>
      </w:r>
      <w:proofErr w:type="spellEnd"/>
      <w:r>
        <w:rPr>
          <w:color w:val="000000"/>
          <w:szCs w:val="28"/>
          <w:lang w:eastAsia="en-US"/>
        </w:rPr>
        <w:t xml:space="preserve">, </w:t>
      </w:r>
      <w:proofErr w:type="spellStart"/>
      <w:r>
        <w:rPr>
          <w:color w:val="000000"/>
          <w:szCs w:val="28"/>
          <w:lang w:eastAsia="en-US"/>
        </w:rPr>
        <w:t>когортный</w:t>
      </w:r>
      <w:proofErr w:type="spellEnd"/>
      <w:r>
        <w:rPr>
          <w:color w:val="000000"/>
          <w:szCs w:val="28"/>
          <w:lang w:eastAsia="en-US"/>
        </w:rPr>
        <w:t xml:space="preserve"> анализ Поула, сепарабельный анализ.</w:t>
      </w:r>
    </w:p>
    <w:p w:rsidR="00574AE2" w:rsidRDefault="00E162E5">
      <w:pPr>
        <w:widowControl/>
        <w:jc w:val="both"/>
      </w:pPr>
      <w:r>
        <w:rPr>
          <w:b/>
          <w:bCs/>
          <w:color w:val="000000"/>
          <w:szCs w:val="28"/>
          <w:lang w:eastAsia="en-US"/>
        </w:rPr>
        <w:t>Тема 6.</w:t>
      </w:r>
      <w:r>
        <w:rPr>
          <w:color w:val="000000"/>
          <w:szCs w:val="28"/>
          <w:lang w:eastAsia="en-US"/>
        </w:rPr>
        <w:t xml:space="preserve"> Аналитические промысловые модели, модель </w:t>
      </w:r>
      <w:proofErr w:type="spellStart"/>
      <w:r>
        <w:rPr>
          <w:color w:val="000000"/>
          <w:szCs w:val="28"/>
          <w:lang w:eastAsia="en-US"/>
        </w:rPr>
        <w:t>Риккера</w:t>
      </w:r>
      <w:proofErr w:type="spellEnd"/>
      <w:r>
        <w:rPr>
          <w:color w:val="000000"/>
          <w:szCs w:val="28"/>
          <w:lang w:eastAsia="en-US"/>
        </w:rPr>
        <w:t xml:space="preserve">, модель </w:t>
      </w:r>
      <w:proofErr w:type="spellStart"/>
      <w:r>
        <w:rPr>
          <w:color w:val="000000"/>
          <w:szCs w:val="28"/>
          <w:lang w:eastAsia="en-US"/>
        </w:rPr>
        <w:t>Бивертона-Холта</w:t>
      </w:r>
      <w:proofErr w:type="spellEnd"/>
      <w:r>
        <w:rPr>
          <w:color w:val="000000"/>
          <w:szCs w:val="28"/>
          <w:lang w:eastAsia="en-US"/>
        </w:rPr>
        <w:t>.</w:t>
      </w:r>
    </w:p>
    <w:p w:rsidR="00574AE2" w:rsidRDefault="00E162E5">
      <w:pPr>
        <w:widowControl/>
        <w:jc w:val="both"/>
      </w:pPr>
      <w:r>
        <w:rPr>
          <w:b/>
          <w:bCs/>
          <w:color w:val="000000"/>
          <w:szCs w:val="28"/>
          <w:lang w:eastAsia="en-US"/>
        </w:rPr>
        <w:t>Тема 7.</w:t>
      </w:r>
      <w:r>
        <w:rPr>
          <w:color w:val="000000"/>
          <w:szCs w:val="28"/>
          <w:lang w:eastAsia="en-US"/>
        </w:rPr>
        <w:t xml:space="preserve"> Оценк</w:t>
      </w:r>
      <w:r>
        <w:rPr>
          <w:color w:val="000000"/>
          <w:szCs w:val="28"/>
          <w:lang w:eastAsia="en-US"/>
        </w:rPr>
        <w:t xml:space="preserve">а оптимальных параметров промысла и разработка прогноза вылова </w:t>
      </w:r>
      <w:proofErr w:type="spellStart"/>
      <w:r>
        <w:rPr>
          <w:color w:val="000000"/>
          <w:szCs w:val="28"/>
          <w:lang w:eastAsia="en-US"/>
        </w:rPr>
        <w:t>биостатистическим</w:t>
      </w:r>
      <w:proofErr w:type="spellEnd"/>
      <w:r>
        <w:rPr>
          <w:color w:val="000000"/>
          <w:szCs w:val="28"/>
          <w:lang w:eastAsia="en-US"/>
        </w:rPr>
        <w:t xml:space="preserve"> методом.</w:t>
      </w:r>
    </w:p>
    <w:sectPr w:rsidR="00574AE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74AE2"/>
    <w:rsid w:val="00574AE2"/>
    <w:rsid w:val="00E1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ohit Hind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Shoshin</dc:creator>
  <cp:lastModifiedBy>Пользователь Windows</cp:lastModifiedBy>
  <cp:revision>4</cp:revision>
  <dcterms:created xsi:type="dcterms:W3CDTF">2018-06-08T06:51:00Z</dcterms:created>
  <dcterms:modified xsi:type="dcterms:W3CDTF">2018-06-08T11:56:00Z</dcterms:modified>
  <dc:language>en-US</dc:language>
</cp:coreProperties>
</file>