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D" w:rsidRPr="000E1FC0" w:rsidRDefault="005576DD" w:rsidP="005576D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576DD" w:rsidRPr="00EE26BC" w:rsidRDefault="005576DD" w:rsidP="005576D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ЖИВОПИСНО-ПЛАСТИЧЕСКИЕ СРЕДСТВА </w:t>
      </w:r>
      <w:r w:rsidR="00023E50">
        <w:rPr>
          <w:b/>
        </w:rPr>
        <w:t>ИЗОБРАЖЕНИЯ</w:t>
      </w:r>
    </w:p>
    <w:p w:rsidR="00424DA5" w:rsidRPr="00EE26BC" w:rsidRDefault="00424DA5" w:rsidP="00424DA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424DA5" w:rsidRPr="00EE26BC" w:rsidRDefault="00424DA5" w:rsidP="00424DA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7D46AE" w:rsidRPr="00B11463" w:rsidRDefault="00424DA5" w:rsidP="00424DA5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5576DD" w:rsidRPr="00EE26BC" w:rsidRDefault="005576DD" w:rsidP="005576DD">
      <w:pPr>
        <w:spacing w:line="276" w:lineRule="auto"/>
        <w:jc w:val="center"/>
        <w:rPr>
          <w:sz w:val="22"/>
        </w:rPr>
      </w:pPr>
    </w:p>
    <w:p w:rsidR="007D46AE" w:rsidRPr="00EE26BC" w:rsidRDefault="007D46AE" w:rsidP="00280920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t xml:space="preserve"> изучение живописной структуры и пластики объекта и человека </w:t>
      </w:r>
      <w:r w:rsidRPr="00290DA3">
        <w:t>в декоративн</w:t>
      </w:r>
      <w:r w:rsidR="006206BE">
        <w:t xml:space="preserve">о-прикладном </w:t>
      </w:r>
      <w:r w:rsidR="001A28C2">
        <w:t xml:space="preserve">направлении </w:t>
      </w:r>
      <w:r w:rsidR="006206BE">
        <w:t xml:space="preserve">и дизайна </w:t>
      </w:r>
      <w:r w:rsidR="001A28C2">
        <w:t xml:space="preserve">и </w:t>
      </w:r>
      <w:r w:rsidRPr="00290DA3">
        <w:t>возможность  профессионально  владеть предметом, для основного понимания идейно-образной стороны в области изобразительного искусства.</w:t>
      </w:r>
      <w:bookmarkStart w:id="0" w:name="_GoBack"/>
      <w:bookmarkEnd w:id="0"/>
    </w:p>
    <w:p w:rsidR="007D46AE" w:rsidRPr="00EE26BC" w:rsidRDefault="007D46AE" w:rsidP="00280920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7D46AE" w:rsidRPr="00EE26BC" w:rsidRDefault="007D46AE" w:rsidP="0028092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н</w:t>
      </w:r>
      <w:r w:rsidRPr="00EE26BC">
        <w:rPr>
          <w:szCs w:val="28"/>
        </w:rPr>
        <w:t xml:space="preserve">аучить </w:t>
      </w:r>
      <w:r>
        <w:rPr>
          <w:szCs w:val="28"/>
        </w:rPr>
        <w:t>работать с элементами различной формы, организации равновесия композиции</w:t>
      </w:r>
      <w:r w:rsidRPr="00EE26BC">
        <w:rPr>
          <w:szCs w:val="28"/>
        </w:rPr>
        <w:t>;</w:t>
      </w:r>
    </w:p>
    <w:p w:rsidR="007D46AE" w:rsidRPr="00EE26BC" w:rsidRDefault="007D46AE" w:rsidP="0028092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дать знания об основах технологичес</w:t>
      </w:r>
      <w:r w:rsidR="000146ED">
        <w:rPr>
          <w:szCs w:val="28"/>
        </w:rPr>
        <w:t>кой системы в создании декоратив</w:t>
      </w:r>
      <w:r>
        <w:rPr>
          <w:szCs w:val="28"/>
        </w:rPr>
        <w:t>ной композиции</w:t>
      </w:r>
      <w:r w:rsidRPr="00EE26BC">
        <w:rPr>
          <w:szCs w:val="28"/>
        </w:rPr>
        <w:t xml:space="preserve">; </w:t>
      </w:r>
    </w:p>
    <w:p w:rsidR="007D46AE" w:rsidRDefault="007D46AE" w:rsidP="0028092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о</w:t>
      </w:r>
      <w:r w:rsidRPr="00EE26BC">
        <w:rPr>
          <w:szCs w:val="28"/>
        </w:rPr>
        <w:t xml:space="preserve">беспечить </w:t>
      </w:r>
      <w:r>
        <w:rPr>
          <w:szCs w:val="28"/>
        </w:rPr>
        <w:t>развитие композиционного мышления</w:t>
      </w:r>
      <w:r w:rsidRPr="00EE26BC">
        <w:rPr>
          <w:szCs w:val="28"/>
        </w:rPr>
        <w:t>;</w:t>
      </w:r>
    </w:p>
    <w:p w:rsidR="007D46AE" w:rsidRPr="007D46AE" w:rsidRDefault="007D46AE" w:rsidP="00280920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 w:rsidRPr="007D46AE">
        <w:rPr>
          <w:szCs w:val="28"/>
        </w:rPr>
        <w:t>сформировать чувства гармонического восприятия действительности.</w:t>
      </w:r>
    </w:p>
    <w:p w:rsidR="007D46AE" w:rsidRPr="00EE26BC" w:rsidRDefault="007D46AE" w:rsidP="006206BE">
      <w:pPr>
        <w:pStyle w:val="2"/>
        <w:spacing w:after="0" w:line="276" w:lineRule="auto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7D46AE" w:rsidRPr="00EE26BC" w:rsidRDefault="007D46AE" w:rsidP="006206BE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7D46AE" w:rsidRPr="00EE26BC" w:rsidRDefault="007D46AE" w:rsidP="006206BE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>
        <w:t>особенности выбранного направления подготовки</w:t>
      </w:r>
      <w:r w:rsidRPr="00EE26BC">
        <w:rPr>
          <w:szCs w:val="28"/>
        </w:rPr>
        <w:t>;</w:t>
      </w:r>
    </w:p>
    <w:p w:rsidR="007D46AE" w:rsidRDefault="007D46AE" w:rsidP="006206BE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>
        <w:t>основные законы понятия о предмете «Основы композиции»</w:t>
      </w:r>
      <w:r w:rsidRPr="00EE26BC">
        <w:rPr>
          <w:szCs w:val="28"/>
        </w:rPr>
        <w:t>;</w:t>
      </w:r>
    </w:p>
    <w:p w:rsidR="007D46AE" w:rsidRPr="00541705" w:rsidRDefault="007D46AE" w:rsidP="006206BE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категории композиции;</w:t>
      </w:r>
    </w:p>
    <w:p w:rsidR="007D46AE" w:rsidRDefault="00615FA1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ось</w:t>
      </w:r>
      <w:r w:rsidR="007D46AE">
        <w:t xml:space="preserve"> композиции;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теорию физики цвета;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методы концептуал</w:t>
      </w:r>
      <w:r w:rsidR="00615FA1">
        <w:t>ь</w:t>
      </w:r>
      <w:r>
        <w:t>ного понятия ритма;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методы наглядного изображения и моделирования трехмерной формы и пространства;</w:t>
      </w:r>
    </w:p>
    <w:p w:rsidR="007D46AE" w:rsidRPr="00060B56" w:rsidRDefault="001A28C2" w:rsidP="006206BE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left"/>
      </w:pPr>
      <w:r>
        <w:t>знание живописных приемов</w:t>
      </w:r>
      <w:r w:rsidR="007D46AE">
        <w:t>, применяемых в живописи;</w:t>
      </w:r>
    </w:p>
    <w:p w:rsidR="007D46AE" w:rsidRPr="00EE26BC" w:rsidRDefault="007D46AE" w:rsidP="006206BE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 w:rsidRPr="00C21630">
        <w:t>организовывать свою работу, выбирать оптимальный режим</w:t>
      </w:r>
      <w:r>
        <w:t xml:space="preserve"> работы;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 w:rsidRPr="00C21630">
        <w:t>обобщать и анализировать информацию</w:t>
      </w:r>
      <w:r>
        <w:t>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практическое исследование структурн</w:t>
      </w:r>
      <w:r w:rsidRPr="006E4034">
        <w:t>ы</w:t>
      </w:r>
      <w:r>
        <w:t>х связей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критически оценивать свои достоинства и недостатки;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умение исследоват</w:t>
      </w:r>
      <w:r w:rsidRPr="006E4034">
        <w:t>ь</w:t>
      </w:r>
      <w:r>
        <w:t xml:space="preserve"> на практике масштаб;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освоить трехмерное пространство с помощью категории композиции</w:t>
      </w:r>
      <w:r w:rsidRPr="00E5003A">
        <w:t>;</w:t>
      </w:r>
    </w:p>
    <w:p w:rsidR="007D46AE" w:rsidRPr="00EE26BC" w:rsidRDefault="007D46AE" w:rsidP="006206BE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методами формообразования и пластики;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высокой мотивацией к выполнению профессиональной деятельности;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методами соединения категорий композиции и категорий цвета;</w:t>
      </w:r>
    </w:p>
    <w:p w:rsidR="007D46AE" w:rsidRPr="004A0CE8" w:rsidRDefault="007D46AE" w:rsidP="004A0CE8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навыками применения в  своей специальности;</w:t>
      </w:r>
    </w:p>
    <w:p w:rsidR="007D46AE" w:rsidRDefault="007D46AE" w:rsidP="006206BE">
      <w:pPr>
        <w:spacing w:line="276" w:lineRule="auto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7D46AE" w:rsidRPr="004A0CE8" w:rsidRDefault="007D46AE" w:rsidP="004A0CE8">
      <w:pPr>
        <w:spacing w:line="276" w:lineRule="auto"/>
        <w:ind w:left="927"/>
        <w:rPr>
          <w:color w:val="000000"/>
          <w:szCs w:val="28"/>
        </w:rPr>
      </w:pPr>
      <w:r w:rsidRPr="004A0CE8">
        <w:rPr>
          <w:color w:val="000000"/>
          <w:szCs w:val="28"/>
        </w:rPr>
        <w:t>Понятие композиции</w:t>
      </w:r>
    </w:p>
    <w:p w:rsidR="007D46AE" w:rsidRPr="004A0CE8" w:rsidRDefault="007D46AE" w:rsidP="004A0CE8">
      <w:pPr>
        <w:spacing w:line="276" w:lineRule="auto"/>
        <w:ind w:left="927"/>
        <w:rPr>
          <w:color w:val="000000"/>
          <w:szCs w:val="28"/>
        </w:rPr>
      </w:pPr>
      <w:r w:rsidRPr="004A0CE8">
        <w:rPr>
          <w:color w:val="000000"/>
          <w:szCs w:val="28"/>
        </w:rPr>
        <w:t>Ритм.</w:t>
      </w:r>
    </w:p>
    <w:p w:rsidR="007D46AE" w:rsidRPr="004A0CE8" w:rsidRDefault="007D46AE" w:rsidP="004A0CE8">
      <w:pPr>
        <w:spacing w:line="276" w:lineRule="auto"/>
        <w:ind w:left="927"/>
        <w:rPr>
          <w:color w:val="000000"/>
          <w:szCs w:val="28"/>
        </w:rPr>
      </w:pPr>
      <w:r w:rsidRPr="004A0CE8">
        <w:rPr>
          <w:color w:val="000000"/>
          <w:szCs w:val="28"/>
        </w:rPr>
        <w:t>Структурные связи.</w:t>
      </w:r>
    </w:p>
    <w:p w:rsidR="007D46AE" w:rsidRPr="004A0CE8" w:rsidRDefault="007D46AE" w:rsidP="004A0CE8">
      <w:pPr>
        <w:spacing w:line="276" w:lineRule="auto"/>
        <w:ind w:left="927"/>
        <w:rPr>
          <w:color w:val="000000"/>
          <w:szCs w:val="28"/>
        </w:rPr>
      </w:pPr>
      <w:r w:rsidRPr="004A0CE8">
        <w:rPr>
          <w:color w:val="000000"/>
          <w:szCs w:val="28"/>
        </w:rPr>
        <w:t xml:space="preserve">Формальный сюжет. </w:t>
      </w:r>
    </w:p>
    <w:p w:rsidR="007D46AE" w:rsidRPr="004A0CE8" w:rsidRDefault="007D46AE" w:rsidP="004A0CE8">
      <w:pPr>
        <w:spacing w:line="276" w:lineRule="auto"/>
        <w:ind w:left="927"/>
        <w:rPr>
          <w:color w:val="000000"/>
          <w:szCs w:val="28"/>
        </w:rPr>
      </w:pPr>
      <w:r w:rsidRPr="004A0CE8">
        <w:rPr>
          <w:color w:val="000000"/>
          <w:szCs w:val="28"/>
        </w:rPr>
        <w:t>Масштаб,</w:t>
      </w:r>
      <w:r w:rsidR="004E5DD2" w:rsidRPr="004A0CE8">
        <w:rPr>
          <w:color w:val="000000"/>
          <w:szCs w:val="28"/>
        </w:rPr>
        <w:t xml:space="preserve"> </w:t>
      </w:r>
      <w:proofErr w:type="spellStart"/>
      <w:r w:rsidRPr="004A0CE8">
        <w:rPr>
          <w:color w:val="000000"/>
          <w:szCs w:val="28"/>
        </w:rPr>
        <w:t>сомаштабность</w:t>
      </w:r>
      <w:proofErr w:type="spellEnd"/>
      <w:r w:rsidRPr="004A0CE8">
        <w:rPr>
          <w:color w:val="000000"/>
          <w:szCs w:val="28"/>
        </w:rPr>
        <w:t>.</w:t>
      </w:r>
    </w:p>
    <w:p w:rsidR="007D46AE" w:rsidRPr="004A0CE8" w:rsidRDefault="007D46AE" w:rsidP="004A0CE8">
      <w:pPr>
        <w:spacing w:line="276" w:lineRule="auto"/>
        <w:ind w:left="927"/>
        <w:rPr>
          <w:color w:val="000000"/>
          <w:szCs w:val="28"/>
        </w:rPr>
      </w:pPr>
      <w:r w:rsidRPr="004A0CE8">
        <w:rPr>
          <w:color w:val="000000"/>
          <w:szCs w:val="28"/>
        </w:rPr>
        <w:t>Освоение трехмерного пространства</w:t>
      </w:r>
    </w:p>
    <w:p w:rsidR="007D46AE" w:rsidRDefault="004E5DD2" w:rsidP="004A0CE8">
      <w:pPr>
        <w:spacing w:line="276" w:lineRule="auto"/>
        <w:ind w:left="927"/>
      </w:pPr>
      <w:r w:rsidRPr="004A0CE8">
        <w:rPr>
          <w:color w:val="000000"/>
          <w:szCs w:val="28"/>
        </w:rPr>
        <w:t>Напря</w:t>
      </w:r>
      <w:r w:rsidR="007D46AE" w:rsidRPr="004A0CE8">
        <w:rPr>
          <w:color w:val="000000"/>
          <w:szCs w:val="28"/>
        </w:rPr>
        <w:t xml:space="preserve">женности </w:t>
      </w:r>
      <w:proofErr w:type="spellStart"/>
      <w:r w:rsidR="007D46AE" w:rsidRPr="004A0CE8">
        <w:rPr>
          <w:color w:val="000000"/>
          <w:szCs w:val="28"/>
        </w:rPr>
        <w:t>волнообразних</w:t>
      </w:r>
      <w:proofErr w:type="spellEnd"/>
      <w:r w:rsidR="007D46AE" w:rsidRPr="004A0CE8">
        <w:rPr>
          <w:color w:val="000000"/>
          <w:szCs w:val="28"/>
        </w:rPr>
        <w:t xml:space="preserve"> линий.</w:t>
      </w:r>
    </w:p>
    <w:p w:rsidR="00D113A5" w:rsidRDefault="00D113A5" w:rsidP="006206BE"/>
    <w:sectPr w:rsidR="00D113A5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6AE"/>
    <w:rsid w:val="000146ED"/>
    <w:rsid w:val="00023E50"/>
    <w:rsid w:val="00184BB7"/>
    <w:rsid w:val="001A28C2"/>
    <w:rsid w:val="001B65A2"/>
    <w:rsid w:val="00223B99"/>
    <w:rsid w:val="002661AC"/>
    <w:rsid w:val="00280920"/>
    <w:rsid w:val="00424DA5"/>
    <w:rsid w:val="00453D2A"/>
    <w:rsid w:val="004A0CE8"/>
    <w:rsid w:val="004E5DD2"/>
    <w:rsid w:val="005576DD"/>
    <w:rsid w:val="005C26B3"/>
    <w:rsid w:val="00615FA1"/>
    <w:rsid w:val="006206BE"/>
    <w:rsid w:val="00781F5F"/>
    <w:rsid w:val="007D46AE"/>
    <w:rsid w:val="00971E5B"/>
    <w:rsid w:val="00B11463"/>
    <w:rsid w:val="00D113A5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7D46A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D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D46AE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7D4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7D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13</cp:revision>
  <dcterms:created xsi:type="dcterms:W3CDTF">2018-04-06T08:50:00Z</dcterms:created>
  <dcterms:modified xsi:type="dcterms:W3CDTF">2018-06-15T14:07:00Z</dcterms:modified>
</cp:coreProperties>
</file>