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BB" w:rsidRPr="000E1FC0" w:rsidRDefault="00B434BB" w:rsidP="00B434B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34BB" w:rsidRPr="00EE26BC" w:rsidRDefault="00B434BB" w:rsidP="00B434B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ЦВЕТОВЕДЕНИЕ И КОЛОРИСТИКА</w:t>
      </w:r>
    </w:p>
    <w:p w:rsidR="00352191" w:rsidRPr="00EE26BC" w:rsidRDefault="00352191" w:rsidP="00352191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352191" w:rsidRPr="00EE26BC" w:rsidRDefault="00352191" w:rsidP="0035219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352191" w:rsidRPr="00EE26BC" w:rsidRDefault="00352191" w:rsidP="00352191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434BB" w:rsidRPr="00EE26BC" w:rsidRDefault="00B434BB" w:rsidP="00B434BB">
      <w:pPr>
        <w:spacing w:line="276" w:lineRule="auto"/>
        <w:jc w:val="center"/>
        <w:rPr>
          <w:sz w:val="22"/>
        </w:rPr>
      </w:pPr>
    </w:p>
    <w:p w:rsidR="00B434BB" w:rsidRPr="00564B2D" w:rsidRDefault="00B434BB" w:rsidP="00B434BB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szCs w:val="28"/>
        </w:rPr>
        <w:t xml:space="preserve"> </w:t>
      </w:r>
      <w:r w:rsidRPr="00564B2D">
        <w:rPr>
          <w:szCs w:val="28"/>
        </w:rPr>
        <w:t>формирование у студентов профессиональной теоретической  и практической базы, включающую необходимые знания, навыки  и умения в создании худ</w:t>
      </w:r>
      <w:r>
        <w:rPr>
          <w:szCs w:val="28"/>
        </w:rPr>
        <w:t>ожественного</w:t>
      </w:r>
      <w:r w:rsidR="00860138">
        <w:rPr>
          <w:szCs w:val="28"/>
        </w:rPr>
        <w:t xml:space="preserve"> образа</w:t>
      </w:r>
      <w:r w:rsidRPr="009D25CB">
        <w:t xml:space="preserve">. </w:t>
      </w:r>
      <w:r w:rsidRPr="00564B2D">
        <w:rPr>
          <w:szCs w:val="28"/>
        </w:rPr>
        <w:t>Обучение</w:t>
      </w:r>
      <w:r w:rsidR="00352191">
        <w:rPr>
          <w:szCs w:val="28"/>
        </w:rPr>
        <w:t xml:space="preserve"> </w:t>
      </w:r>
      <w:r w:rsidRPr="00564B2D">
        <w:rPr>
          <w:szCs w:val="28"/>
        </w:rPr>
        <w:t>студента науке о цвете, о</w:t>
      </w:r>
      <w:r w:rsidR="00352191">
        <w:rPr>
          <w:szCs w:val="28"/>
        </w:rPr>
        <w:t xml:space="preserve"> </w:t>
      </w:r>
      <w:r w:rsidRPr="00564B2D">
        <w:rPr>
          <w:szCs w:val="28"/>
        </w:rPr>
        <w:t>методах его использования и применения. Цвет, как культура и наука в творчестве. За</w:t>
      </w:r>
      <w:r w:rsidR="00860138">
        <w:rPr>
          <w:szCs w:val="28"/>
        </w:rPr>
        <w:t>кономерности цветовых сочетаний</w:t>
      </w:r>
      <w:r w:rsidRPr="00564B2D">
        <w:rPr>
          <w:szCs w:val="28"/>
        </w:rPr>
        <w:t>, и их применение на практике.</w:t>
      </w:r>
    </w:p>
    <w:p w:rsidR="00B434BB" w:rsidRPr="00EE26BC" w:rsidRDefault="00B434BB" w:rsidP="00B434BB">
      <w:pPr>
        <w:spacing w:line="276" w:lineRule="auto"/>
        <w:jc w:val="both"/>
        <w:rPr>
          <w:szCs w:val="28"/>
        </w:rPr>
      </w:pPr>
    </w:p>
    <w:p w:rsidR="00B434BB" w:rsidRPr="00EE26BC" w:rsidRDefault="00B434BB" w:rsidP="00B434BB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>–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познавательная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, позволяющая сформировать представление о мире как целостной, 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  многоуровневой системе;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развивающая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, обеспечивающая творческие и научные исследования   о 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   закономерностях       цветовых сочетаний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 xml:space="preserve"> ;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 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 xml:space="preserve">, связанная с формированием общечеловеческих, общенациональных 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   и личностных ценностей;</w:t>
      </w:r>
    </w:p>
    <w:p w:rsidR="00B434BB" w:rsidRPr="00564B2D" w:rsidRDefault="00B434BB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proofErr w:type="gramStart"/>
      <w:r w:rsidRPr="00564B2D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564B2D">
        <w:rPr>
          <w:rFonts w:eastAsia="Calibri"/>
          <w:color w:val="000000"/>
          <w:szCs w:val="28"/>
          <w:lang w:eastAsia="en-US"/>
        </w:rPr>
        <w:t>, предполагающая овладение категориями цвета.</w:t>
      </w:r>
    </w:p>
    <w:p w:rsidR="00B434BB" w:rsidRDefault="00860138" w:rsidP="00860138">
      <w:pPr>
        <w:pStyle w:val="2"/>
        <w:spacing w:after="0" w:line="276" w:lineRule="auto"/>
        <w:rPr>
          <w:rFonts w:eastAsia="Calibri"/>
          <w:color w:val="000000"/>
          <w:szCs w:val="28"/>
          <w:lang w:eastAsia="en-US"/>
        </w:rPr>
      </w:pPr>
      <w:r w:rsidRPr="00564B2D">
        <w:rPr>
          <w:rFonts w:eastAsia="Calibri"/>
          <w:color w:val="000000"/>
          <w:szCs w:val="28"/>
          <w:lang w:eastAsia="en-US"/>
        </w:rPr>
        <w:t xml:space="preserve">– </w:t>
      </w:r>
      <w:r w:rsidR="00B434BB" w:rsidRPr="00564B2D">
        <w:rPr>
          <w:rFonts w:eastAsia="Calibri"/>
          <w:color w:val="000000"/>
          <w:szCs w:val="28"/>
          <w:lang w:eastAsia="en-US"/>
        </w:rPr>
        <w:t>обеспечивает возможность обучения физике цвета и её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B434BB" w:rsidRPr="00564B2D">
        <w:rPr>
          <w:rFonts w:eastAsia="Calibri"/>
          <w:color w:val="000000"/>
          <w:szCs w:val="28"/>
          <w:lang w:eastAsia="en-US"/>
        </w:rPr>
        <w:t>гармоничному восприятию. Умению в работе создавать цветовой контраст для применения её в дальнейшей творческой работе.</w:t>
      </w:r>
    </w:p>
    <w:p w:rsidR="00860138" w:rsidRPr="00564B2D" w:rsidRDefault="00860138" w:rsidP="00860138">
      <w:pPr>
        <w:pStyle w:val="2"/>
        <w:spacing w:after="0" w:line="276" w:lineRule="auto"/>
        <w:rPr>
          <w:rFonts w:eastAsia="Calibri"/>
          <w:b/>
          <w:color w:val="000000"/>
          <w:szCs w:val="28"/>
          <w:lang w:eastAsia="en-US"/>
        </w:rPr>
      </w:pPr>
    </w:p>
    <w:p w:rsidR="00B434BB" w:rsidRPr="00EE26BC" w:rsidRDefault="00B434BB" w:rsidP="00860138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</w:t>
      </w:r>
      <w:r w:rsidR="00860138">
        <w:rPr>
          <w:b/>
          <w:szCs w:val="28"/>
        </w:rPr>
        <w:t>ы</w:t>
      </w:r>
      <w:r>
        <w:rPr>
          <w:b/>
          <w:szCs w:val="28"/>
        </w:rPr>
        <w:t xml:space="preserve"> студент должен</w:t>
      </w:r>
      <w:r w:rsidR="00860138">
        <w:rPr>
          <w:b/>
          <w:szCs w:val="28"/>
        </w:rPr>
        <w:t>:</w:t>
      </w:r>
    </w:p>
    <w:p w:rsidR="00B434BB" w:rsidRPr="00EE26BC" w:rsidRDefault="00B434BB" w:rsidP="00860138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434BB" w:rsidRDefault="00B434BB" w:rsidP="00860138">
      <w:pPr>
        <w:pStyle w:val="a"/>
        <w:numPr>
          <w:ilvl w:val="0"/>
          <w:numId w:val="2"/>
        </w:numPr>
        <w:tabs>
          <w:tab w:val="left" w:pos="720"/>
        </w:tabs>
        <w:spacing w:line="276" w:lineRule="auto"/>
      </w:pPr>
      <w:r>
        <w:t>основные категории и проблемы учения о цвете;</w:t>
      </w:r>
    </w:p>
    <w:p w:rsidR="00B434BB" w:rsidRPr="002020DA" w:rsidRDefault="00B434BB" w:rsidP="00860138">
      <w:pPr>
        <w:pStyle w:val="a"/>
        <w:numPr>
          <w:ilvl w:val="0"/>
          <w:numId w:val="2"/>
        </w:numPr>
        <w:tabs>
          <w:tab w:val="left" w:pos="720"/>
        </w:tabs>
        <w:spacing w:line="276" w:lineRule="auto"/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>
        <w:t>;</w:t>
      </w:r>
    </w:p>
    <w:p w:rsidR="00B434BB" w:rsidRDefault="00B434BB" w:rsidP="00860138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020DA">
        <w:rPr>
          <w:b w:val="0"/>
          <w:sz w:val="24"/>
        </w:rPr>
        <w:t xml:space="preserve">научные основы </w:t>
      </w:r>
      <w:proofErr w:type="spellStart"/>
      <w:r w:rsidRPr="002020DA">
        <w:rPr>
          <w:b w:val="0"/>
          <w:sz w:val="24"/>
        </w:rPr>
        <w:t>цветоведения</w:t>
      </w:r>
      <w:proofErr w:type="spellEnd"/>
      <w:r w:rsidRPr="002020DA">
        <w:rPr>
          <w:b w:val="0"/>
          <w:sz w:val="24"/>
        </w:rPr>
        <w:t>;</w:t>
      </w:r>
    </w:p>
    <w:p w:rsidR="00B434BB" w:rsidRDefault="00B434BB" w:rsidP="00860138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020DA">
        <w:rPr>
          <w:b w:val="0"/>
          <w:sz w:val="24"/>
        </w:rPr>
        <w:t>психологические основы цвета;</w:t>
      </w:r>
    </w:p>
    <w:p w:rsidR="00B434BB" w:rsidRDefault="00B434BB" w:rsidP="00860138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020DA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B434BB" w:rsidRPr="002020DA" w:rsidRDefault="00B434BB" w:rsidP="00860138">
      <w:pPr>
        <w:pStyle w:val="a"/>
        <w:numPr>
          <w:ilvl w:val="0"/>
          <w:numId w:val="2"/>
        </w:numPr>
        <w:tabs>
          <w:tab w:val="left" w:pos="720"/>
        </w:tabs>
        <w:spacing w:line="276" w:lineRule="auto"/>
      </w:pPr>
      <w:r>
        <w:t>методы организации творческого процесса по подбору колорита декоративных произведений;</w:t>
      </w:r>
    </w:p>
    <w:p w:rsidR="00B434BB" w:rsidRPr="00EE26BC" w:rsidRDefault="00B434BB" w:rsidP="0086013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434BB" w:rsidRDefault="00B434BB" w:rsidP="00860138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дать эстетическую оценку цвета;</w:t>
      </w:r>
    </w:p>
    <w:p w:rsidR="00B434BB" w:rsidRDefault="00B434BB" w:rsidP="00860138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 xml:space="preserve">проектировать цветной колорит произведений ДПИ для определенного </w:t>
      </w:r>
      <w:proofErr w:type="gramStart"/>
      <w:r>
        <w:t xml:space="preserve">интерьер  </w:t>
      </w:r>
      <w:proofErr w:type="spellStart"/>
      <w:r>
        <w:t>ного</w:t>
      </w:r>
      <w:proofErr w:type="spellEnd"/>
      <w:proofErr w:type="gramEnd"/>
      <w:r>
        <w:t xml:space="preserve"> пространства;</w:t>
      </w:r>
    </w:p>
    <w:p w:rsidR="00B434BB" w:rsidRDefault="00B434BB" w:rsidP="00860138">
      <w:pPr>
        <w:pStyle w:val="a"/>
        <w:numPr>
          <w:ilvl w:val="0"/>
          <w:numId w:val="3"/>
        </w:numPr>
        <w:tabs>
          <w:tab w:val="left" w:pos="708"/>
        </w:tabs>
        <w:spacing w:line="276" w:lineRule="auto"/>
      </w:pPr>
      <w:r>
        <w:t>реализовывать художественный замысел в подборе колорита произведения ДПИ;</w:t>
      </w:r>
    </w:p>
    <w:p w:rsidR="00B434BB" w:rsidRPr="00EE26BC" w:rsidRDefault="00B434BB" w:rsidP="00860138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B434BB" w:rsidRDefault="00B434BB" w:rsidP="00860138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2020DA">
        <w:rPr>
          <w:szCs w:val="28"/>
        </w:rPr>
        <w:t>навыками составления колористической плоскостной композиции;</w:t>
      </w:r>
    </w:p>
    <w:p w:rsidR="00B434BB" w:rsidRPr="002020DA" w:rsidRDefault="00B434BB" w:rsidP="00860138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 w:rsidRPr="002020DA">
        <w:rPr>
          <w:szCs w:val="28"/>
        </w:rPr>
        <w:t xml:space="preserve"> навыками подбора колорита произведения ДПИ;</w:t>
      </w:r>
    </w:p>
    <w:p w:rsidR="00B434BB" w:rsidRDefault="00B434BB" w:rsidP="00860138">
      <w:pPr>
        <w:pStyle w:val="a"/>
        <w:numPr>
          <w:ilvl w:val="0"/>
          <w:numId w:val="4"/>
        </w:numPr>
        <w:tabs>
          <w:tab w:val="left" w:pos="708"/>
        </w:tabs>
        <w:spacing w:line="276" w:lineRule="auto"/>
        <w:jc w:val="left"/>
      </w:pPr>
      <w:r>
        <w:t>навыками переноса плоскостной цветовой композиции на различные прикладные       формы</w:t>
      </w:r>
      <w:r w:rsidR="00860138">
        <w:t>.</w:t>
      </w:r>
    </w:p>
    <w:p w:rsidR="00B434BB" w:rsidRPr="00EE26BC" w:rsidRDefault="00B434BB" w:rsidP="00B434BB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B434BB" w:rsidRDefault="00B434BB" w:rsidP="00B434BB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1.</w:t>
      </w:r>
      <w:r w:rsidR="00860138">
        <w:rPr>
          <w:color w:val="000000"/>
        </w:rPr>
        <w:t xml:space="preserve"> </w:t>
      </w:r>
      <w:r>
        <w:rPr>
          <w:color w:val="000000"/>
        </w:rPr>
        <w:t xml:space="preserve">Роль теории и практики цвета в искусстве. 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lastRenderedPageBreak/>
        <w:t>2.</w:t>
      </w:r>
      <w:r w:rsidR="00860138">
        <w:rPr>
          <w:color w:val="000000"/>
        </w:rPr>
        <w:t xml:space="preserve"> </w:t>
      </w:r>
      <w:r>
        <w:rPr>
          <w:color w:val="000000"/>
        </w:rPr>
        <w:t>Элементарные цвета</w:t>
      </w:r>
      <w:r w:rsidRPr="00B733A3">
        <w:rPr>
          <w:color w:val="000000"/>
        </w:rPr>
        <w:t>:</w:t>
      </w:r>
      <w:r>
        <w:rPr>
          <w:color w:val="000000"/>
        </w:rPr>
        <w:t xml:space="preserve"> основные и составные цвета. 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3.</w:t>
      </w:r>
      <w:r w:rsidR="00860138">
        <w:rPr>
          <w:color w:val="000000"/>
        </w:rPr>
        <w:t xml:space="preserve"> </w:t>
      </w:r>
      <w:r>
        <w:rPr>
          <w:color w:val="000000"/>
        </w:rPr>
        <w:t xml:space="preserve">Цветовые отношения. Гармония Цвета. </w:t>
      </w:r>
    </w:p>
    <w:p w:rsidR="00860138" w:rsidRDefault="00860138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 xml:space="preserve">   а) Тоновые отношения</w:t>
      </w:r>
    </w:p>
    <w:p w:rsidR="00B434BB" w:rsidRDefault="00860138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 xml:space="preserve">   </w:t>
      </w:r>
      <w:r w:rsidR="00B434BB">
        <w:rPr>
          <w:color w:val="000000"/>
        </w:rPr>
        <w:t xml:space="preserve">б) Тепло-холодные отношения. 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 xml:space="preserve">   в) </w:t>
      </w:r>
      <w:proofErr w:type="spellStart"/>
      <w:r>
        <w:rPr>
          <w:color w:val="000000"/>
        </w:rPr>
        <w:t>Взаимодополнительные</w:t>
      </w:r>
      <w:proofErr w:type="spellEnd"/>
      <w:r>
        <w:rPr>
          <w:color w:val="000000"/>
        </w:rPr>
        <w:t xml:space="preserve"> отношения. 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4.</w:t>
      </w:r>
      <w:r w:rsidR="00860138">
        <w:rPr>
          <w:color w:val="000000"/>
        </w:rPr>
        <w:t xml:space="preserve"> </w:t>
      </w:r>
      <w:proofErr w:type="spellStart"/>
      <w:r>
        <w:rPr>
          <w:color w:val="000000"/>
        </w:rPr>
        <w:t>Цветовый</w:t>
      </w:r>
      <w:proofErr w:type="spellEnd"/>
      <w:r>
        <w:rPr>
          <w:color w:val="000000"/>
        </w:rPr>
        <w:t xml:space="preserve"> круг. 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5.</w:t>
      </w:r>
      <w:r w:rsidR="00860138">
        <w:rPr>
          <w:color w:val="000000"/>
        </w:rPr>
        <w:t xml:space="preserve"> </w:t>
      </w:r>
      <w:r>
        <w:rPr>
          <w:color w:val="000000"/>
        </w:rPr>
        <w:t xml:space="preserve">Виды </w:t>
      </w:r>
      <w:proofErr w:type="spellStart"/>
      <w:r>
        <w:rPr>
          <w:color w:val="000000"/>
        </w:rPr>
        <w:t>взаимодополнительных</w:t>
      </w:r>
      <w:proofErr w:type="spellEnd"/>
      <w:r>
        <w:rPr>
          <w:color w:val="000000"/>
        </w:rPr>
        <w:t xml:space="preserve"> отношений</w:t>
      </w:r>
      <w:r w:rsidRPr="00550313">
        <w:rPr>
          <w:color w:val="000000"/>
        </w:rPr>
        <w:t>:</w:t>
      </w:r>
      <w:r>
        <w:rPr>
          <w:color w:val="000000"/>
        </w:rPr>
        <w:t xml:space="preserve"> прямые и сложные. </w:t>
      </w:r>
    </w:p>
    <w:p w:rsidR="00B434BB" w:rsidRDefault="00B434BB" w:rsidP="00860138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6.</w:t>
      </w:r>
      <w:r w:rsidR="00860138">
        <w:rPr>
          <w:color w:val="000000"/>
        </w:rPr>
        <w:t xml:space="preserve"> </w:t>
      </w:r>
      <w:r>
        <w:rPr>
          <w:color w:val="000000"/>
        </w:rPr>
        <w:t xml:space="preserve">Гармония прямых и </w:t>
      </w:r>
      <w:proofErr w:type="spellStart"/>
      <w:r>
        <w:rPr>
          <w:color w:val="000000"/>
        </w:rPr>
        <w:t>сложнодополнительных</w:t>
      </w:r>
      <w:proofErr w:type="spellEnd"/>
      <w:r>
        <w:rPr>
          <w:color w:val="000000"/>
        </w:rPr>
        <w:t xml:space="preserve"> отношений. </w:t>
      </w:r>
    </w:p>
    <w:p w:rsidR="00B434BB" w:rsidRDefault="00B434BB" w:rsidP="00860138">
      <w:pPr>
        <w:pStyle w:val="0-DIV-12"/>
        <w:spacing w:line="276" w:lineRule="auto"/>
        <w:ind w:firstLine="507"/>
        <w:rPr>
          <w:b/>
          <w:color w:val="000000"/>
        </w:rPr>
      </w:pPr>
      <w:r>
        <w:rPr>
          <w:color w:val="000000"/>
        </w:rPr>
        <w:t xml:space="preserve">   </w:t>
      </w:r>
      <w:r w:rsidR="00860138">
        <w:rPr>
          <w:color w:val="000000"/>
        </w:rPr>
        <w:t xml:space="preserve"> </w:t>
      </w:r>
      <w:r>
        <w:rPr>
          <w:color w:val="000000"/>
        </w:rPr>
        <w:t xml:space="preserve">Специальные цветовые </w:t>
      </w:r>
      <w:proofErr w:type="spellStart"/>
      <w:r>
        <w:rPr>
          <w:color w:val="000000"/>
        </w:rPr>
        <w:t>архитектоны</w:t>
      </w:r>
      <w:proofErr w:type="spellEnd"/>
      <w:r>
        <w:rPr>
          <w:color w:val="000000"/>
        </w:rPr>
        <w:t xml:space="preserve"> – натюрморты.</w:t>
      </w:r>
    </w:p>
    <w:p w:rsidR="00B434BB" w:rsidRPr="0082433A" w:rsidRDefault="00B434BB" w:rsidP="00B434BB">
      <w:pPr>
        <w:spacing w:line="276" w:lineRule="auto"/>
        <w:ind w:firstLine="567"/>
        <w:jc w:val="both"/>
        <w:rPr>
          <w:color w:val="000000"/>
          <w:szCs w:val="28"/>
        </w:rPr>
      </w:pPr>
    </w:p>
    <w:p w:rsidR="00B434BB" w:rsidRDefault="00B434BB" w:rsidP="00B434BB"/>
    <w:p w:rsidR="006F2F7C" w:rsidRDefault="006F2F7C"/>
    <w:sectPr w:rsidR="006F2F7C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4BB"/>
    <w:rsid w:val="00125999"/>
    <w:rsid w:val="00352191"/>
    <w:rsid w:val="006F2F7C"/>
    <w:rsid w:val="00860138"/>
    <w:rsid w:val="00B4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434BB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434B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B434B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434BB"/>
    <w:pPr>
      <w:numPr>
        <w:numId w:val="1"/>
      </w:numPr>
      <w:spacing w:line="312" w:lineRule="auto"/>
      <w:jc w:val="both"/>
    </w:pPr>
  </w:style>
  <w:style w:type="paragraph" w:customStyle="1" w:styleId="0-DIV-12">
    <w:name w:val="0-DIV-12"/>
    <w:basedOn w:val="a0"/>
    <w:rsid w:val="00B434BB"/>
    <w:pPr>
      <w:widowControl w:val="0"/>
      <w:spacing w:line="312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Company>DG Win&amp;Soft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RePack by SPecialiST</cp:lastModifiedBy>
  <cp:revision>4</cp:revision>
  <dcterms:created xsi:type="dcterms:W3CDTF">2018-04-06T08:38:00Z</dcterms:created>
  <dcterms:modified xsi:type="dcterms:W3CDTF">2018-04-11T11:49:00Z</dcterms:modified>
</cp:coreProperties>
</file>